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E89E" w14:textId="77777777" w:rsidR="00515E68" w:rsidRPr="00515E68" w:rsidRDefault="00515E68" w:rsidP="0051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7D6D2" w14:textId="753D0C36" w:rsidR="00515E68" w:rsidRP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труктурное подразделение </w:t>
      </w:r>
      <w:proofErr w:type="gramStart"/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>« Андреевская</w:t>
      </w:r>
      <w:proofErr w:type="gramEnd"/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начальная школа-детский сад»</w:t>
      </w:r>
    </w:p>
    <w:p w14:paraId="6A569756" w14:textId="77777777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бюджетного общеобразовательного учреждения </w:t>
      </w:r>
    </w:p>
    <w:p w14:paraId="252F1688" w14:textId="16F8B2D5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>« Средняя</w:t>
      </w:r>
      <w:proofErr w:type="gramEnd"/>
      <w:r w:rsidRPr="00515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№3 города Няндома»</w:t>
      </w:r>
    </w:p>
    <w:p w14:paraId="5DF16121" w14:textId="10282155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834A7" w14:textId="3B08B9A5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6B3A6" w14:textId="77777777" w:rsidR="00515E68" w:rsidRP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714D19" w14:textId="4CE3A002" w:rsidR="00515E68" w:rsidRP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515E68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Программа весеннего оздоровительного лагеря с</w:t>
      </w:r>
    </w:p>
    <w:p w14:paraId="40A780B0" w14:textId="537E44EB" w:rsidR="00515E68" w:rsidRP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515E68">
        <w:rPr>
          <w:rFonts w:ascii="Times New Roman" w:hAnsi="Times New Roman" w:cs="Times New Roman"/>
          <w:b/>
          <w:bCs/>
          <w:color w:val="000000"/>
          <w:sz w:val="48"/>
          <w:szCs w:val="48"/>
        </w:rPr>
        <w:t>дневным пребыванием детей</w:t>
      </w:r>
    </w:p>
    <w:p w14:paraId="2901E602" w14:textId="2051A523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515E68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«Солнышко»</w:t>
      </w:r>
    </w:p>
    <w:p w14:paraId="115B2415" w14:textId="7083EB74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0FECB954" w14:textId="1DD7BB04" w:rsidR="00515E68" w:rsidRDefault="0096525E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8"/>
          <w:szCs w:val="48"/>
        </w:rPr>
        <w:drawing>
          <wp:inline distT="0" distB="0" distL="0" distR="0" wp14:anchorId="13FDF972" wp14:editId="3443887C">
            <wp:extent cx="6724650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010AC" w14:textId="377C3CA0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342E8B10" w14:textId="7899B37C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3B87919C" w14:textId="5AE9E75C" w:rsidR="00515E68" w:rsidRDefault="00515E68" w:rsidP="0051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33D9C55F" w14:textId="52E7CF1B" w:rsidR="00515E68" w:rsidRPr="00515E68" w:rsidRDefault="00515E68" w:rsidP="00515E68">
      <w:pPr>
        <w:pStyle w:val="Default"/>
        <w:jc w:val="center"/>
        <w:rPr>
          <w:b/>
          <w:bCs/>
          <w:sz w:val="48"/>
          <w:szCs w:val="48"/>
        </w:rPr>
      </w:pPr>
      <w:r w:rsidRPr="00515E68">
        <w:rPr>
          <w:b/>
          <w:bCs/>
          <w:sz w:val="48"/>
          <w:szCs w:val="48"/>
        </w:rPr>
        <w:t>202</w:t>
      </w:r>
      <w:r>
        <w:rPr>
          <w:b/>
          <w:bCs/>
          <w:sz w:val="48"/>
          <w:szCs w:val="48"/>
        </w:rPr>
        <w:t>5</w:t>
      </w:r>
    </w:p>
    <w:p w14:paraId="1012AA6A" w14:textId="6E2F026F" w:rsidR="00515E68" w:rsidRDefault="00515E68" w:rsidP="00515E6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14:paraId="67D74BC3" w14:textId="77777777" w:rsidR="00515E68" w:rsidRDefault="00515E68" w:rsidP="00515E68">
      <w:pPr>
        <w:pStyle w:val="Default"/>
        <w:rPr>
          <w:sz w:val="28"/>
          <w:szCs w:val="28"/>
        </w:rPr>
      </w:pPr>
    </w:p>
    <w:p w14:paraId="581CE630" w14:textId="6C224FA2" w:rsidR="000D4C23" w:rsidRDefault="000D4C23" w:rsidP="00515E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предназначена для реализации в весеннем оздоровительном лагере с дневным пребыванием на базе </w:t>
      </w:r>
      <w:r w:rsidR="00515E68">
        <w:rPr>
          <w:sz w:val="28"/>
          <w:szCs w:val="28"/>
        </w:rPr>
        <w:t xml:space="preserve">СП </w:t>
      </w:r>
      <w:proofErr w:type="gramStart"/>
      <w:r w:rsidR="00515E68">
        <w:rPr>
          <w:sz w:val="28"/>
          <w:szCs w:val="28"/>
        </w:rPr>
        <w:t>« Андреевская</w:t>
      </w:r>
      <w:proofErr w:type="gramEnd"/>
      <w:r w:rsidR="00515E68">
        <w:rPr>
          <w:sz w:val="28"/>
          <w:szCs w:val="28"/>
        </w:rPr>
        <w:t xml:space="preserve"> начальная школа-детский сад» МБОУ СШ №3 </w:t>
      </w:r>
      <w:r>
        <w:rPr>
          <w:sz w:val="28"/>
          <w:szCs w:val="28"/>
        </w:rPr>
        <w:t xml:space="preserve"> рассчитана на детей в возрасте от 7 до </w:t>
      </w:r>
      <w:r w:rsidR="007851EC">
        <w:rPr>
          <w:sz w:val="28"/>
          <w:szCs w:val="28"/>
        </w:rPr>
        <w:t>10</w:t>
      </w:r>
      <w:r>
        <w:rPr>
          <w:sz w:val="28"/>
          <w:szCs w:val="28"/>
        </w:rPr>
        <w:t xml:space="preserve"> лет. Обязательным для лагеря является вовлечение в его работу ребят из многодетных и малообеспеченных семей, трудных подростков и желающих. </w:t>
      </w:r>
    </w:p>
    <w:p w14:paraId="67B7ADE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Весенний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 </w:t>
      </w:r>
    </w:p>
    <w:p w14:paraId="0C9686E7" w14:textId="79B2A616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Весенний оздоровительный лагерь с дневным пребыванием детей на базе</w:t>
      </w:r>
      <w:r w:rsidR="007851EC" w:rsidRPr="007851EC">
        <w:rPr>
          <w:sz w:val="28"/>
          <w:szCs w:val="28"/>
        </w:rPr>
        <w:t xml:space="preserve"> </w:t>
      </w:r>
      <w:r w:rsidR="007851EC">
        <w:rPr>
          <w:sz w:val="28"/>
          <w:szCs w:val="28"/>
        </w:rPr>
        <w:t xml:space="preserve">СП </w:t>
      </w:r>
      <w:proofErr w:type="gramStart"/>
      <w:r w:rsidR="007851EC">
        <w:rPr>
          <w:sz w:val="28"/>
          <w:szCs w:val="28"/>
        </w:rPr>
        <w:t>« Андреевская</w:t>
      </w:r>
      <w:proofErr w:type="gramEnd"/>
      <w:r w:rsidR="007851EC">
        <w:rPr>
          <w:sz w:val="28"/>
          <w:szCs w:val="28"/>
        </w:rPr>
        <w:t xml:space="preserve"> начальная школа-детский сад» МБОУ СШ №3 </w:t>
      </w:r>
      <w:r>
        <w:rPr>
          <w:sz w:val="28"/>
          <w:szCs w:val="28"/>
        </w:rPr>
        <w:t xml:space="preserve">выполняет следующие функции: оздоравливает детей, продолжает формирование трудовых навыков у школьников, развивает у ребят чувство коллективизма, творческие способности. Он является частью социальной среды, в которой дети реализуют свои возможности, потребности коммуникативной и физической деятельности. Весенний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</w:t>
      </w:r>
    </w:p>
    <w:p w14:paraId="05C2108E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лагерь не утратил своих основных функций, а с учетом изменений в социально – экономической жизни общества расширил их. 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 – оздоровительной работы, что позволяет обеспечить полноценное воспитание и оздоровление детей. </w:t>
      </w:r>
    </w:p>
    <w:p w14:paraId="0101D9C0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Установка на всестороннее развитие личности предполагает непрерывную работу, направленную на овладение детьми основами физической культуры в </w:t>
      </w:r>
    </w:p>
    <w:p w14:paraId="3F0B5D23" w14:textId="77777777" w:rsidR="000D4C23" w:rsidRDefault="000D4C23" w:rsidP="000D4C2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период весенних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 </w:t>
      </w:r>
    </w:p>
    <w:p w14:paraId="3200DF02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</w:t>
      </w:r>
    </w:p>
    <w:p w14:paraId="6678261E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, отряда и предусматривает развитие и воспитание ребят в коллективе. </w:t>
      </w:r>
    </w:p>
    <w:p w14:paraId="2A5B374C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Отдых – это смена деятельности. Энергия ребенка в период весеннего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</w:t>
      </w:r>
      <w:proofErr w:type="spellStart"/>
      <w:r>
        <w:rPr>
          <w:sz w:val="28"/>
          <w:szCs w:val="28"/>
        </w:rPr>
        <w:t>концертно</w:t>
      </w:r>
      <w:proofErr w:type="spellEnd"/>
      <w:r>
        <w:rPr>
          <w:sz w:val="28"/>
          <w:szCs w:val="28"/>
        </w:rPr>
        <w:t xml:space="preserve"> – игровые программы способствуют включению всех детей в творческую деятельность, расширяют кругозор детей, развивают у них любознательность. </w:t>
      </w:r>
    </w:p>
    <w:p w14:paraId="086535C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программы </w:t>
      </w:r>
    </w:p>
    <w:p w14:paraId="2DCBEA1B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программы: </w:t>
      </w:r>
    </w:p>
    <w:p w14:paraId="02E0E21B" w14:textId="77777777" w:rsidR="000D4C23" w:rsidRDefault="000D4C23" w:rsidP="000D4C23">
      <w:pPr>
        <w:pStyle w:val="Default"/>
        <w:spacing w:after="87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организация отдыха и оздоровления учащихся в период весенних каникул; </w:t>
      </w:r>
    </w:p>
    <w:p w14:paraId="084EE68D" w14:textId="77777777" w:rsidR="000D4C23" w:rsidRDefault="000D4C23" w:rsidP="000D4C23">
      <w:pPr>
        <w:pStyle w:val="Default"/>
        <w:spacing w:after="87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планирование досуга школьников весной с целью создания условий для разностороннего развития личности воспитанников и раскрытия творческого потенциала ребенка; </w:t>
      </w:r>
    </w:p>
    <w:p w14:paraId="55EF604D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проведение оздоровительных мероприятий, результатом которых будет повышение уровня здоровья детей и формирование стремления к здоровому образу жизни. </w:t>
      </w:r>
    </w:p>
    <w:p w14:paraId="5B4E59D4" w14:textId="77777777" w:rsidR="000D4C23" w:rsidRDefault="000D4C23" w:rsidP="000D4C23">
      <w:pPr>
        <w:pStyle w:val="Default"/>
        <w:rPr>
          <w:sz w:val="28"/>
          <w:szCs w:val="28"/>
        </w:rPr>
      </w:pPr>
    </w:p>
    <w:p w14:paraId="67D91233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14:paraId="0D9C15DB" w14:textId="77777777" w:rsidR="000D4C23" w:rsidRDefault="000D4C23" w:rsidP="000D4C23">
      <w:pPr>
        <w:pStyle w:val="Default"/>
        <w:spacing w:after="27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обеспечить занятость и охрану здоровья детей, прививать навыки здорового образа жизни, укреплять здоровье; </w:t>
      </w:r>
    </w:p>
    <w:p w14:paraId="37FF388B" w14:textId="77777777" w:rsidR="000D4C23" w:rsidRDefault="000D4C23" w:rsidP="000D4C23">
      <w:pPr>
        <w:pStyle w:val="Default"/>
        <w:spacing w:after="27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оказать социальную поддержку детям из малообеспеченных семей; </w:t>
      </w:r>
    </w:p>
    <w:p w14:paraId="5528F8FF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проводить профилактические оздоровительные мероприятия по укреплению иммунной и нервной системы; </w:t>
      </w:r>
    </w:p>
    <w:p w14:paraId="1FE539F0" w14:textId="77777777" w:rsidR="000D4C23" w:rsidRDefault="000D4C23" w:rsidP="000D4C23">
      <w:pPr>
        <w:pStyle w:val="Default"/>
        <w:rPr>
          <w:sz w:val="28"/>
          <w:szCs w:val="28"/>
        </w:rPr>
      </w:pPr>
    </w:p>
    <w:p w14:paraId="37EC63DC" w14:textId="77777777" w:rsidR="000D4C23" w:rsidRDefault="000D4C23" w:rsidP="000D4C23">
      <w:pPr>
        <w:pStyle w:val="Default"/>
        <w:pageBreakBefore/>
        <w:rPr>
          <w:sz w:val="28"/>
          <w:szCs w:val="28"/>
        </w:rPr>
      </w:pPr>
    </w:p>
    <w:p w14:paraId="02BFC731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создать благоприятные условия для разностороннего развития личности каждого ребенка и весеннего отдыха детей; </w:t>
      </w:r>
    </w:p>
    <w:p w14:paraId="1249553B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спланировать и провести комплекс мероприятий, предусматривающих физическое, нравственное, психическое оздоровление детей в условиях временного коллектива; </w:t>
      </w:r>
    </w:p>
    <w:p w14:paraId="22577548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мышления; </w:t>
      </w:r>
    </w:p>
    <w:p w14:paraId="103B0228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выявить одаренных и талантливых детей, привлечь их к участию в различных мероприятиях. </w:t>
      </w:r>
    </w:p>
    <w:p w14:paraId="42CE7872" w14:textId="77777777" w:rsidR="000D4C23" w:rsidRDefault="000D4C23" w:rsidP="000D4C23">
      <w:pPr>
        <w:pStyle w:val="Default"/>
        <w:rPr>
          <w:sz w:val="28"/>
          <w:szCs w:val="28"/>
        </w:rPr>
      </w:pPr>
    </w:p>
    <w:p w14:paraId="05EF84EF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и виды деятельности: </w:t>
      </w:r>
    </w:p>
    <w:p w14:paraId="50CB7E4B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спортивно-оздоровительное; </w:t>
      </w:r>
    </w:p>
    <w:p w14:paraId="29B8E94D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художественно – творческое; </w:t>
      </w:r>
    </w:p>
    <w:p w14:paraId="35DAF196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трудовая деятельность; </w:t>
      </w:r>
    </w:p>
    <w:p w14:paraId="2B72CD54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досуговая деятельность; </w:t>
      </w:r>
    </w:p>
    <w:p w14:paraId="6E3BCE14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интеллектуальное направление; </w:t>
      </w:r>
    </w:p>
    <w:p w14:paraId="075DC8CF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кружковая деятельность. </w:t>
      </w:r>
    </w:p>
    <w:p w14:paraId="33ED6446" w14:textId="77777777" w:rsidR="000D4C23" w:rsidRDefault="000D4C23" w:rsidP="000D4C23">
      <w:pPr>
        <w:pStyle w:val="Default"/>
        <w:rPr>
          <w:sz w:val="28"/>
          <w:szCs w:val="28"/>
        </w:rPr>
      </w:pPr>
    </w:p>
    <w:p w14:paraId="352C9850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программы: </w:t>
      </w:r>
    </w:p>
    <w:p w14:paraId="0ADC0876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младшие школьники; </w:t>
      </w:r>
    </w:p>
    <w:p w14:paraId="363D50B6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подростки. </w:t>
      </w:r>
    </w:p>
    <w:p w14:paraId="694E38A5" w14:textId="77777777" w:rsidR="000D4C23" w:rsidRDefault="000D4C23" w:rsidP="000D4C23">
      <w:pPr>
        <w:pStyle w:val="Default"/>
        <w:rPr>
          <w:sz w:val="28"/>
          <w:szCs w:val="28"/>
        </w:rPr>
      </w:pPr>
    </w:p>
    <w:p w14:paraId="78E00CAC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действия программы: </w:t>
      </w:r>
    </w:p>
    <w:p w14:paraId="4653108E" w14:textId="02072E70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2</w:t>
      </w:r>
      <w:r w:rsidR="00F8301F">
        <w:rPr>
          <w:sz w:val="28"/>
          <w:szCs w:val="28"/>
        </w:rPr>
        <w:t>4</w:t>
      </w:r>
      <w:r>
        <w:rPr>
          <w:sz w:val="28"/>
          <w:szCs w:val="28"/>
        </w:rPr>
        <w:t>.03.202</w:t>
      </w:r>
      <w:r w:rsidR="00F8301F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F8301F">
        <w:rPr>
          <w:sz w:val="28"/>
          <w:szCs w:val="28"/>
        </w:rPr>
        <w:t>28.03.2025</w:t>
      </w:r>
      <w:r>
        <w:rPr>
          <w:sz w:val="28"/>
          <w:szCs w:val="28"/>
        </w:rPr>
        <w:t xml:space="preserve"> года </w:t>
      </w:r>
    </w:p>
    <w:p w14:paraId="7BAEEAFA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программы </w:t>
      </w:r>
    </w:p>
    <w:p w14:paraId="00797F65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Спортивно–оздоровительное направление </w:t>
      </w:r>
    </w:p>
    <w:p w14:paraId="501901DC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БЛОК «В здоровом теле - здоровый </w:t>
      </w:r>
      <w:proofErr w:type="gramStart"/>
      <w:r>
        <w:rPr>
          <w:b/>
          <w:bCs/>
          <w:sz w:val="28"/>
          <w:szCs w:val="28"/>
        </w:rPr>
        <w:t>дух »</w:t>
      </w:r>
      <w:proofErr w:type="gramEnd"/>
      <w:r>
        <w:rPr>
          <w:b/>
          <w:bCs/>
          <w:sz w:val="28"/>
          <w:szCs w:val="28"/>
        </w:rPr>
        <w:t xml:space="preserve"> осуществляется через: </w:t>
      </w:r>
    </w:p>
    <w:p w14:paraId="6A69294A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вовлечение детей в различные формы физкультурно-оздоровительной работы; </w:t>
      </w:r>
    </w:p>
    <w:p w14:paraId="5F61F56A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выработку и укрепление гигиенических навыков; </w:t>
      </w:r>
    </w:p>
    <w:p w14:paraId="4C10D52C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расширение знаний об охране здоровья. </w:t>
      </w:r>
    </w:p>
    <w:p w14:paraId="3CCEE7E1" w14:textId="77777777" w:rsidR="000D4C23" w:rsidRDefault="000D4C23" w:rsidP="000D4C23">
      <w:pPr>
        <w:pStyle w:val="Default"/>
        <w:rPr>
          <w:sz w:val="28"/>
          <w:szCs w:val="28"/>
        </w:rPr>
      </w:pPr>
    </w:p>
    <w:p w14:paraId="68A275FB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формы организации: </w:t>
      </w:r>
    </w:p>
    <w:p w14:paraId="3B9516D2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Утренняя гимнастика (зарядка); </w:t>
      </w:r>
    </w:p>
    <w:p w14:paraId="61993AB2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спортивные игры на спортивной площадке; </w:t>
      </w:r>
    </w:p>
    <w:p w14:paraId="4E6DB8A6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подвижные игры на свежем воздухе «Перестрелка», «Вороны и воробьи», «Вышибалы», «Цепи» и т.д.; </w:t>
      </w:r>
    </w:p>
    <w:p w14:paraId="6251870D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эстафеты («Сказочные эстафеты», «Мой друг - спорт»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</w:t>
      </w:r>
    </w:p>
    <w:p w14:paraId="6CB6FA40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часы здоровья; </w:t>
      </w:r>
    </w:p>
    <w:p w14:paraId="42AB651B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8"/>
          <w:szCs w:val="28"/>
        </w:rPr>
        <w:t xml:space="preserve">солнечные ванны (ежедневно); </w:t>
      </w:r>
    </w:p>
    <w:p w14:paraId="17812900" w14:textId="615D22C8" w:rsidR="000D4C23" w:rsidRDefault="000D4C23" w:rsidP="00F8301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воздушные ванны (ежедневно). </w:t>
      </w:r>
      <w:r w:rsidR="00F8301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В весеннем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</w:t>
      </w:r>
    </w:p>
    <w:p w14:paraId="510E9734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соревнования, веселые эстафеты, различные беседы о здоровом образе жизни, психологические тренинги, спортивные мероприятия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грамоты. </w:t>
      </w:r>
    </w:p>
    <w:p w14:paraId="37CB743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свободное время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14:paraId="13354E86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Обязательно проводятся оздоровительные процедуры: воздушные ванны, солнечные ванны. Для солнечных ванн подходит площадка перед школой. Чтобы дети дышали свежим воздухом, максимальное количество мероприятий и режимных моментов проходит на улице. </w:t>
      </w:r>
    </w:p>
    <w:p w14:paraId="7F123288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Художественно – творческое направление </w:t>
      </w:r>
    </w:p>
    <w:p w14:paraId="78299306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БЛОК осуществляется через: </w:t>
      </w:r>
    </w:p>
    <w:p w14:paraId="6DFA44B0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изобразительная деятельность (конкурсы рисунков «Я и моя безопасность», «Весна – это …», «Удивительный мир пернатых») </w:t>
      </w:r>
    </w:p>
    <w:p w14:paraId="352A095A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конкурсные программы; </w:t>
      </w:r>
    </w:p>
    <w:p w14:paraId="28B58D73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творческие конкурсы; </w:t>
      </w:r>
    </w:p>
    <w:p w14:paraId="580040C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творческие игры. </w:t>
      </w:r>
    </w:p>
    <w:p w14:paraId="1CC10CFF" w14:textId="77777777" w:rsidR="000D4C23" w:rsidRDefault="000D4C23" w:rsidP="000D4C23">
      <w:pPr>
        <w:pStyle w:val="Default"/>
        <w:rPr>
          <w:sz w:val="28"/>
          <w:szCs w:val="28"/>
        </w:rPr>
      </w:pPr>
    </w:p>
    <w:p w14:paraId="351C6728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</w:t>
      </w:r>
    </w:p>
    <w:p w14:paraId="1DAE3F2D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</w:t>
      </w:r>
    </w:p>
    <w:p w14:paraId="40BA6C6D" w14:textId="77777777" w:rsidR="000D4C23" w:rsidRDefault="000D4C23" w:rsidP="000D4C2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4ADE6B96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Трудовое направление </w:t>
      </w:r>
    </w:p>
    <w:p w14:paraId="51D2391A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БЛОК «Трудовой десант» осуществляется через: </w:t>
      </w:r>
    </w:p>
    <w:p w14:paraId="08E56B99" w14:textId="703624D2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выполнение трудовых обязанностей (</w:t>
      </w:r>
      <w:proofErr w:type="gramStart"/>
      <w:r>
        <w:rPr>
          <w:sz w:val="28"/>
          <w:szCs w:val="28"/>
        </w:rPr>
        <w:t>дежурство )</w:t>
      </w:r>
      <w:proofErr w:type="gramEnd"/>
      <w:r>
        <w:rPr>
          <w:sz w:val="28"/>
          <w:szCs w:val="28"/>
        </w:rPr>
        <w:t xml:space="preserve"> </w:t>
      </w:r>
    </w:p>
    <w:p w14:paraId="645D753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коллективные трудовые дела. </w:t>
      </w:r>
    </w:p>
    <w:p w14:paraId="7065C3DF" w14:textId="77777777" w:rsidR="000D4C23" w:rsidRDefault="000D4C23" w:rsidP="000D4C23">
      <w:pPr>
        <w:pStyle w:val="Default"/>
        <w:rPr>
          <w:sz w:val="28"/>
          <w:szCs w:val="28"/>
        </w:rPr>
      </w:pPr>
    </w:p>
    <w:p w14:paraId="0B183182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направлена на развитие трудовой активности и приобщение детей к труду. </w:t>
      </w:r>
    </w:p>
    <w:p w14:paraId="3A30067E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Досуговое направление </w:t>
      </w:r>
    </w:p>
    <w:p w14:paraId="5F75E770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БЛОК «Веселые ребята» осуществляется через: </w:t>
      </w:r>
    </w:p>
    <w:p w14:paraId="493CA175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вовлечение наибольшего количества ребят в различные формы организации досуга; </w:t>
      </w:r>
    </w:p>
    <w:p w14:paraId="360AE351" w14:textId="77777777" w:rsidR="000D4C23" w:rsidRDefault="000D4C23" w:rsidP="000D4C23">
      <w:pPr>
        <w:pStyle w:val="Default"/>
        <w:spacing w:after="2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Организацию деятельности творческих мастерских. </w:t>
      </w:r>
    </w:p>
    <w:p w14:paraId="7A7DCD2B" w14:textId="77777777" w:rsidR="000D4C23" w:rsidRDefault="000D4C23" w:rsidP="000D4C23">
      <w:pPr>
        <w:pStyle w:val="Default"/>
        <w:rPr>
          <w:sz w:val="28"/>
          <w:szCs w:val="28"/>
        </w:rPr>
      </w:pPr>
    </w:p>
    <w:p w14:paraId="4734F311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основе лежит свободный выбор разнообразных общественно-значимых ролей и положений, создаются условия для духовно- нравственного общения, идёт закрепление норм поведения и правил этикета, толерантности. </w:t>
      </w:r>
    </w:p>
    <w:p w14:paraId="555DA42C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14:paraId="04701364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Интеллектуальное направление </w:t>
      </w:r>
    </w:p>
    <w:p w14:paraId="5AA489EA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БЛОК «Умники и умницы» осуществляется через: </w:t>
      </w:r>
    </w:p>
    <w:p w14:paraId="754BC4C0" w14:textId="77777777" w:rsidR="000D4C23" w:rsidRDefault="000D4C23" w:rsidP="000D4C23">
      <w:pPr>
        <w:pStyle w:val="Default"/>
        <w:rPr>
          <w:sz w:val="28"/>
          <w:szCs w:val="28"/>
        </w:rPr>
      </w:pPr>
    </w:p>
    <w:p w14:paraId="76C7E56B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Проведение интеллектуальных игр: </w:t>
      </w:r>
    </w:p>
    <w:p w14:paraId="6DB93AD2" w14:textId="77777777" w:rsidR="000D4C23" w:rsidRDefault="000D4C23" w:rsidP="000D4C23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 Игровая программа «Игры моего детства» </w:t>
      </w:r>
    </w:p>
    <w:p w14:paraId="76127B5A" w14:textId="77777777" w:rsidR="000D4C23" w:rsidRDefault="000D4C23" w:rsidP="000D4C23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 Интерактивная игра ко Дню птиц «Птичий калейдоскоп» </w:t>
      </w:r>
    </w:p>
    <w:p w14:paraId="3E132FA5" w14:textId="77777777" w:rsidR="000D4C23" w:rsidRDefault="000D4C23" w:rsidP="000D4C23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 Интеллектуальное занятие «Занимательная психология» </w:t>
      </w:r>
    </w:p>
    <w:p w14:paraId="0117A1D7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«Интеллектуальное казино» </w:t>
      </w:r>
    </w:p>
    <w:p w14:paraId="02A860DE" w14:textId="77777777" w:rsidR="000D4C23" w:rsidRDefault="000D4C23" w:rsidP="000D4C23">
      <w:pPr>
        <w:pStyle w:val="Default"/>
        <w:rPr>
          <w:sz w:val="28"/>
          <w:szCs w:val="28"/>
        </w:rPr>
      </w:pPr>
    </w:p>
    <w:p w14:paraId="1098DB20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условиях весеннего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14:paraId="531B1B9F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реализации программы </w:t>
      </w:r>
    </w:p>
    <w:p w14:paraId="51FF8EC5" w14:textId="77777777" w:rsidR="000D4C23" w:rsidRDefault="000D4C23" w:rsidP="000D4C23">
      <w:pPr>
        <w:pStyle w:val="Default"/>
        <w:pageBreakBefore/>
        <w:rPr>
          <w:sz w:val="28"/>
          <w:szCs w:val="28"/>
        </w:rPr>
      </w:pPr>
    </w:p>
    <w:p w14:paraId="54150238" w14:textId="77777777" w:rsidR="000D4C23" w:rsidRDefault="000D4C23" w:rsidP="000D4C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Нормативно-правовые условия: </w:t>
      </w:r>
    </w:p>
    <w:p w14:paraId="4502F257" w14:textId="77777777" w:rsidR="000D4C23" w:rsidRDefault="000D4C23" w:rsidP="000D4C23">
      <w:pPr>
        <w:pStyle w:val="Default"/>
        <w:rPr>
          <w:sz w:val="28"/>
          <w:szCs w:val="28"/>
        </w:rPr>
      </w:pPr>
    </w:p>
    <w:p w14:paraId="1D17BED6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Закон «Об образовании РФ» </w:t>
      </w:r>
    </w:p>
    <w:p w14:paraId="3300D94E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Конвенция о правах ребенка </w:t>
      </w:r>
    </w:p>
    <w:p w14:paraId="429D5CB4" w14:textId="66FB2D86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Устав МБОУ </w:t>
      </w:r>
      <w:r w:rsidR="00F8301F">
        <w:rPr>
          <w:sz w:val="28"/>
          <w:szCs w:val="28"/>
        </w:rPr>
        <w:t xml:space="preserve">СШ №3 </w:t>
      </w:r>
      <w:proofErr w:type="spellStart"/>
      <w:r w:rsidR="00F8301F">
        <w:rPr>
          <w:sz w:val="28"/>
          <w:szCs w:val="28"/>
        </w:rPr>
        <w:t>г.Няндома</w:t>
      </w:r>
      <w:proofErr w:type="spellEnd"/>
      <w:r w:rsidR="00F830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9FA374A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Положение о лагере дневного пребывания. </w:t>
      </w:r>
    </w:p>
    <w:p w14:paraId="7F27D9CF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Правила по технике безопасности, пожарной безопасности. </w:t>
      </w:r>
    </w:p>
    <w:p w14:paraId="36DBE8CA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14:paraId="2D7E5A56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Инструкции по организации и проведению экскурсий. </w:t>
      </w:r>
    </w:p>
    <w:p w14:paraId="635C5D9F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Должностные инструкции работников. </w:t>
      </w:r>
    </w:p>
    <w:p w14:paraId="6980886E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Санитарные правила о прохождении медицинского осмотра. </w:t>
      </w:r>
    </w:p>
    <w:p w14:paraId="02FEE4D7" w14:textId="77777777" w:rsidR="000D4C23" w:rsidRDefault="000D4C23" w:rsidP="000D4C23">
      <w:pPr>
        <w:pStyle w:val="Default"/>
        <w:spacing w:after="8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Заявления от родителей. </w:t>
      </w:r>
    </w:p>
    <w:p w14:paraId="079DCFC5" w14:textId="0C8368C2" w:rsidR="000D4C23" w:rsidRDefault="000D4C23" w:rsidP="000D4C2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Планы работы. </w:t>
      </w:r>
    </w:p>
    <w:p w14:paraId="28568124" w14:textId="19A5116E" w:rsidR="0096525E" w:rsidRDefault="0096525E" w:rsidP="000D4C23">
      <w:pPr>
        <w:pStyle w:val="Default"/>
        <w:rPr>
          <w:sz w:val="28"/>
          <w:szCs w:val="28"/>
        </w:rPr>
      </w:pPr>
    </w:p>
    <w:p w14:paraId="6C9A6A25" w14:textId="77777777" w:rsidR="0096525E" w:rsidRDefault="0096525E" w:rsidP="000D4C23">
      <w:pPr>
        <w:pStyle w:val="Default"/>
        <w:rPr>
          <w:sz w:val="28"/>
          <w:szCs w:val="28"/>
        </w:rPr>
      </w:pPr>
    </w:p>
    <w:p w14:paraId="4C386CDE" w14:textId="5948BED7" w:rsidR="000D4C23" w:rsidRDefault="0096525E" w:rsidP="000D4C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 Материально-технические условия предусматривают:</w:t>
      </w:r>
    </w:p>
    <w:tbl>
      <w:tblPr>
        <w:tblStyle w:val="a3"/>
        <w:tblW w:w="9416" w:type="dxa"/>
        <w:tblLayout w:type="fixed"/>
        <w:tblLook w:val="0000" w:firstRow="0" w:lastRow="0" w:firstColumn="0" w:lastColumn="0" w:noHBand="0" w:noVBand="0"/>
      </w:tblPr>
      <w:tblGrid>
        <w:gridCol w:w="2354"/>
        <w:gridCol w:w="2354"/>
        <w:gridCol w:w="2354"/>
        <w:gridCol w:w="2354"/>
      </w:tblGrid>
      <w:tr w:rsidR="000D4C23" w14:paraId="54A07C71" w14:textId="77777777" w:rsidTr="00F8301F">
        <w:trPr>
          <w:trHeight w:val="610"/>
        </w:trPr>
        <w:tc>
          <w:tcPr>
            <w:tcW w:w="2354" w:type="dxa"/>
          </w:tcPr>
          <w:p w14:paraId="2BB5693E" w14:textId="65586E11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кабинетов и залов </w:t>
            </w:r>
          </w:p>
        </w:tc>
        <w:tc>
          <w:tcPr>
            <w:tcW w:w="2354" w:type="dxa"/>
          </w:tcPr>
          <w:p w14:paraId="69932997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Применение </w:t>
            </w:r>
          </w:p>
        </w:tc>
        <w:tc>
          <w:tcPr>
            <w:tcW w:w="2354" w:type="dxa"/>
          </w:tcPr>
          <w:p w14:paraId="4DAF7D4A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 финансирования и материальная база </w:t>
            </w:r>
          </w:p>
        </w:tc>
        <w:tc>
          <w:tcPr>
            <w:tcW w:w="2354" w:type="dxa"/>
          </w:tcPr>
          <w:p w14:paraId="60666E40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D4C23" w14:paraId="2C4CB583" w14:textId="77777777" w:rsidTr="00F8301F">
        <w:trPr>
          <w:trHeight w:val="1743"/>
        </w:trPr>
        <w:tc>
          <w:tcPr>
            <w:tcW w:w="2354" w:type="dxa"/>
          </w:tcPr>
          <w:p w14:paraId="2BD2EA2C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Кабинеты </w:t>
            </w:r>
          </w:p>
        </w:tc>
        <w:tc>
          <w:tcPr>
            <w:tcW w:w="2354" w:type="dxa"/>
          </w:tcPr>
          <w:p w14:paraId="556E5BC5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комнаты </w:t>
            </w:r>
          </w:p>
        </w:tc>
        <w:tc>
          <w:tcPr>
            <w:tcW w:w="2354" w:type="dxa"/>
          </w:tcPr>
          <w:p w14:paraId="05C380D7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школы </w:t>
            </w:r>
          </w:p>
          <w:p w14:paraId="38327DA4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(канцелярские принадлежности для творческих мастерских, отрядных дел, подготовки стендов и материалов для конкурсов) </w:t>
            </w:r>
          </w:p>
        </w:tc>
        <w:tc>
          <w:tcPr>
            <w:tcW w:w="2354" w:type="dxa"/>
          </w:tcPr>
          <w:p w14:paraId="040AC5A3" w14:textId="0D076E9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</w:t>
            </w:r>
            <w:r w:rsidR="00F8301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, технический персонал </w:t>
            </w:r>
          </w:p>
        </w:tc>
      </w:tr>
      <w:tr w:rsidR="000D4C23" w14:paraId="31C77A69" w14:textId="77777777" w:rsidTr="00F8301F">
        <w:trPr>
          <w:trHeight w:val="617"/>
        </w:trPr>
        <w:tc>
          <w:tcPr>
            <w:tcW w:w="2354" w:type="dxa"/>
          </w:tcPr>
          <w:p w14:paraId="15DC3E61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354" w:type="dxa"/>
          </w:tcPr>
          <w:p w14:paraId="3D51D645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спортом, состязания, линейка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случае плохой погоды) </w:t>
            </w:r>
          </w:p>
        </w:tc>
        <w:tc>
          <w:tcPr>
            <w:tcW w:w="2354" w:type="dxa"/>
          </w:tcPr>
          <w:p w14:paraId="0795F667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школы </w:t>
            </w:r>
          </w:p>
        </w:tc>
        <w:tc>
          <w:tcPr>
            <w:tcW w:w="2354" w:type="dxa"/>
          </w:tcPr>
          <w:p w14:paraId="5687C618" w14:textId="19EE7F56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301F">
              <w:rPr>
                <w:sz w:val="28"/>
                <w:szCs w:val="28"/>
              </w:rPr>
              <w:t>Воспитатель</w:t>
            </w:r>
          </w:p>
        </w:tc>
      </w:tr>
      <w:tr w:rsidR="000D4C23" w14:paraId="04019B81" w14:textId="77777777" w:rsidTr="00F8301F">
        <w:trPr>
          <w:trHeight w:val="936"/>
        </w:trPr>
        <w:tc>
          <w:tcPr>
            <w:tcW w:w="2354" w:type="dxa"/>
          </w:tcPr>
          <w:p w14:paraId="4CAFD301" w14:textId="6438EA8A" w:rsidR="000D4C23" w:rsidRDefault="00F830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0D4C23">
              <w:rPr>
                <w:sz w:val="28"/>
                <w:szCs w:val="28"/>
              </w:rPr>
              <w:t xml:space="preserve">площадка </w:t>
            </w:r>
          </w:p>
        </w:tc>
        <w:tc>
          <w:tcPr>
            <w:tcW w:w="2354" w:type="dxa"/>
          </w:tcPr>
          <w:p w14:paraId="103EA46F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sz w:val="28"/>
                <w:szCs w:val="28"/>
              </w:rPr>
              <w:t>общелагерных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игр на воздухе, спортивные состязания </w:t>
            </w:r>
          </w:p>
        </w:tc>
        <w:tc>
          <w:tcPr>
            <w:tcW w:w="2354" w:type="dxa"/>
          </w:tcPr>
          <w:p w14:paraId="4E36EC59" w14:textId="77777777" w:rsidR="000D4C23" w:rsidRDefault="000D4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Материальная база школы </w:t>
            </w:r>
          </w:p>
        </w:tc>
        <w:tc>
          <w:tcPr>
            <w:tcW w:w="2354" w:type="dxa"/>
          </w:tcPr>
          <w:p w14:paraId="5FDB881D" w14:textId="747678A2" w:rsidR="000D4C23" w:rsidRDefault="00F830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F8301F" w:rsidRPr="00F8301F" w14:paraId="29E2125C" w14:textId="77777777" w:rsidTr="00F8301F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2354" w:type="dxa"/>
          </w:tcPr>
          <w:p w14:paraId="1D9CC12F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двор </w:t>
            </w:r>
          </w:p>
        </w:tc>
        <w:tc>
          <w:tcPr>
            <w:tcW w:w="2354" w:type="dxa"/>
          </w:tcPr>
          <w:p w14:paraId="21ABF076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Отрядные дела, игры - путешествия </w:t>
            </w:r>
          </w:p>
        </w:tc>
        <w:tc>
          <w:tcPr>
            <w:tcW w:w="2354" w:type="dxa"/>
          </w:tcPr>
          <w:p w14:paraId="5C3494D0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Материальная база школы </w:t>
            </w:r>
          </w:p>
        </w:tc>
        <w:tc>
          <w:tcPr>
            <w:tcW w:w="2354" w:type="dxa"/>
          </w:tcPr>
          <w:p w14:paraId="683DE75F" w14:textId="633642F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F8301F" w:rsidRPr="00F8301F" w14:paraId="146EA13D" w14:textId="77777777" w:rsidTr="00F8301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54" w:type="dxa"/>
          </w:tcPr>
          <w:p w14:paraId="60E72E02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354" w:type="dxa"/>
          </w:tcPr>
          <w:p w14:paraId="1FDCF3B9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и концерты, работа детской творческой мастерской </w:t>
            </w:r>
          </w:p>
        </w:tc>
        <w:tc>
          <w:tcPr>
            <w:tcW w:w="2354" w:type="dxa"/>
          </w:tcPr>
          <w:p w14:paraId="7A7EB062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Материальная база школы </w:t>
            </w:r>
          </w:p>
        </w:tc>
        <w:tc>
          <w:tcPr>
            <w:tcW w:w="2354" w:type="dxa"/>
          </w:tcPr>
          <w:p w14:paraId="694197EF" w14:textId="2F8B90A0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F8301F" w:rsidRPr="00F8301F" w14:paraId="680EFDDF" w14:textId="77777777" w:rsidTr="00F8301F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2354" w:type="dxa"/>
          </w:tcPr>
          <w:p w14:paraId="556DBAAD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Комнаты гигиены </w:t>
            </w:r>
          </w:p>
        </w:tc>
        <w:tc>
          <w:tcPr>
            <w:tcW w:w="2354" w:type="dxa"/>
          </w:tcPr>
          <w:p w14:paraId="6D9F70BC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Туалеты, места для мытья рук, раздевалки </w:t>
            </w:r>
          </w:p>
        </w:tc>
        <w:tc>
          <w:tcPr>
            <w:tcW w:w="2354" w:type="dxa"/>
          </w:tcPr>
          <w:p w14:paraId="18B4E019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Материальная база школы </w:t>
            </w:r>
          </w:p>
        </w:tc>
        <w:tc>
          <w:tcPr>
            <w:tcW w:w="2354" w:type="dxa"/>
          </w:tcPr>
          <w:p w14:paraId="6E05E609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лагеря, воспитатели, </w:t>
            </w:r>
          </w:p>
          <w:p w14:paraId="7356E7FE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технический персонал </w:t>
            </w:r>
          </w:p>
        </w:tc>
      </w:tr>
    </w:tbl>
    <w:p w14:paraId="761F80D2" w14:textId="18380D0A" w:rsidR="000F3EE9" w:rsidRDefault="000F3EE9"/>
    <w:p w14:paraId="5C5393E7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Кадровые условия. </w:t>
      </w:r>
    </w:p>
    <w:p w14:paraId="0D5DF8B0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штатным расписанием в реализации программы участвуют: </w:t>
      </w:r>
    </w:p>
    <w:p w14:paraId="691A1D66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Координаторы смены: </w:t>
      </w:r>
    </w:p>
    <w:p w14:paraId="29E6CB5E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лагеря; </w:t>
      </w:r>
    </w:p>
    <w:p w14:paraId="16148B8D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108B7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Руководители творческих мастерских </w:t>
      </w:r>
    </w:p>
    <w:p w14:paraId="670822A1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из числа педагогов </w:t>
      </w:r>
    </w:p>
    <w:p w14:paraId="3E2565A3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8EE50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Методические условия предусматривают: </w:t>
      </w:r>
    </w:p>
    <w:p w14:paraId="409B5392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необходимой документации, программы, плана; </w:t>
      </w:r>
    </w:p>
    <w:p w14:paraId="21E1E015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инструктивно-методических сборов с педагогами до начала лагерной смены; </w:t>
      </w:r>
    </w:p>
    <w:p w14:paraId="715E4983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творческие дела </w:t>
      </w:r>
    </w:p>
    <w:p w14:paraId="49371628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мастерские </w:t>
      </w:r>
    </w:p>
    <w:p w14:paraId="6159E834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работа </w:t>
      </w:r>
    </w:p>
    <w:p w14:paraId="512DED67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деловые и ролевые игры </w:t>
      </w:r>
    </w:p>
    <w:p w14:paraId="69F97270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833B7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</w:t>
      </w:r>
    </w:p>
    <w:p w14:paraId="4CD4C514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данной программы ожидается: </w:t>
      </w:r>
    </w:p>
    <w:p w14:paraId="199962B0" w14:textId="77777777" w:rsidR="00F8301F" w:rsidRPr="00F8301F" w:rsidRDefault="00F8301F" w:rsidP="00F8301F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Общее оздоровление воспитанников, укрепление их здоровья. </w:t>
      </w:r>
    </w:p>
    <w:p w14:paraId="39DF162C" w14:textId="5DC84D18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38AF6712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3C11E300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способностей и толерантности. </w:t>
      </w:r>
    </w:p>
    <w:p w14:paraId="153E3917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творческой активности детей путем вовлечения их в социально-значимую деятельность. </w:t>
      </w:r>
    </w:p>
    <w:p w14:paraId="0F20E2C7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детей. </w:t>
      </w:r>
    </w:p>
    <w:p w14:paraId="7BA8A157" w14:textId="77777777" w:rsidR="00F8301F" w:rsidRPr="00F8301F" w:rsidRDefault="00F8301F" w:rsidP="00F8301F">
      <w:pPr>
        <w:autoSpaceDE w:val="0"/>
        <w:autoSpaceDN w:val="0"/>
        <w:adjustRightInd w:val="0"/>
        <w:spacing w:after="2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общей культуры учащихся, привитие им социально-нравственных норм. </w:t>
      </w:r>
    </w:p>
    <w:p w14:paraId="0F427787" w14:textId="684285DB" w:rsid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F8301F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Личностный рост участников смены. </w:t>
      </w:r>
    </w:p>
    <w:p w14:paraId="5B16113A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929F1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воспитательной работы лагеря «Солнышко» </w:t>
      </w:r>
    </w:p>
    <w:p w14:paraId="6E3AE5C1" w14:textId="77777777" w:rsidR="00F8301F" w:rsidRPr="00F8301F" w:rsidRDefault="00F8301F" w:rsidP="00F8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0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дневным пребыванием во время весенних каникул </w:t>
      </w:r>
    </w:p>
    <w:tbl>
      <w:tblPr>
        <w:tblStyle w:val="a3"/>
        <w:tblW w:w="9453" w:type="dxa"/>
        <w:tblLayout w:type="fixed"/>
        <w:tblLook w:val="0000" w:firstRow="0" w:lastRow="0" w:firstColumn="0" w:lastColumn="0" w:noHBand="0" w:noVBand="0"/>
      </w:tblPr>
      <w:tblGrid>
        <w:gridCol w:w="4700"/>
        <w:gridCol w:w="4700"/>
        <w:gridCol w:w="53"/>
      </w:tblGrid>
      <w:tr w:rsidR="00F8301F" w:rsidRPr="00F8301F" w14:paraId="4E303A53" w14:textId="77777777" w:rsidTr="00F8301F">
        <w:trPr>
          <w:gridAfter w:val="1"/>
          <w:wAfter w:w="53" w:type="dxa"/>
          <w:trHeight w:val="1574"/>
        </w:trPr>
        <w:tc>
          <w:tcPr>
            <w:tcW w:w="4700" w:type="dxa"/>
          </w:tcPr>
          <w:p w14:paraId="648D09D5" w14:textId="58A5A048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.03. </w:t>
            </w:r>
          </w:p>
          <w:p w14:paraId="11BF1FCD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«Здравствуй, лагерь!» </w:t>
            </w:r>
          </w:p>
        </w:tc>
        <w:tc>
          <w:tcPr>
            <w:tcW w:w="4700" w:type="dxa"/>
          </w:tcPr>
          <w:p w14:paraId="6C33B2C4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Торжественная линейка. "Здравствуй, лагерь!" </w:t>
            </w:r>
          </w:p>
          <w:p w14:paraId="165E0B5B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Минутка здоровья (зарядка) «Если хочешь быть здоровым …» </w:t>
            </w:r>
          </w:p>
          <w:p w14:paraId="30E6692B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Организационное мероприятие-собрание «Здравствуй, лагерь!»- принятие правил поведения в лагере </w:t>
            </w:r>
          </w:p>
          <w:p w14:paraId="125D5890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Викторина "Игры моего детства" </w:t>
            </w:r>
          </w:p>
          <w:p w14:paraId="221B39CC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Хорошо играть вдвоём. Шахматный турнир </w:t>
            </w:r>
          </w:p>
          <w:p w14:paraId="09850468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Просмотр видеоролика о приметах весны «Загадки бабушки Природы» </w:t>
            </w:r>
          </w:p>
          <w:p w14:paraId="4F06AD39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Подвижные игры </w:t>
            </w:r>
          </w:p>
        </w:tc>
      </w:tr>
      <w:tr w:rsidR="00F8301F" w:rsidRPr="00F8301F" w14:paraId="1701D789" w14:textId="77777777" w:rsidTr="00F8301F">
        <w:trPr>
          <w:gridAfter w:val="1"/>
          <w:wAfter w:w="53" w:type="dxa"/>
          <w:trHeight w:val="1252"/>
        </w:trPr>
        <w:tc>
          <w:tcPr>
            <w:tcW w:w="4700" w:type="dxa"/>
          </w:tcPr>
          <w:p w14:paraId="2B3A5B18" w14:textId="35B8A439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 </w:t>
            </w:r>
          </w:p>
          <w:p w14:paraId="78C5727E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«Птицы - наши друзья» </w:t>
            </w:r>
          </w:p>
        </w:tc>
        <w:tc>
          <w:tcPr>
            <w:tcW w:w="4700" w:type="dxa"/>
          </w:tcPr>
          <w:p w14:paraId="49C6569E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Минутка здоровья (зарядка) «Если хочешь быть здоровым …» </w:t>
            </w:r>
          </w:p>
          <w:p w14:paraId="58F5B534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Занимательный час. «Отроки во Вселенной» </w:t>
            </w:r>
          </w:p>
          <w:p w14:paraId="65356281" w14:textId="534B47D6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Игра – путешествие " По страницам любимых детских книг" </w:t>
            </w:r>
          </w:p>
          <w:p w14:paraId="4C10EE2B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Интерактивная игра ко Дню птиц «Птичий калейдоскоп». </w:t>
            </w:r>
          </w:p>
          <w:p w14:paraId="408DB266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Подвижные игры «Вороны – вороны», «Цепи» </w:t>
            </w:r>
          </w:p>
        </w:tc>
      </w:tr>
      <w:tr w:rsidR="00F8301F" w:rsidRPr="00F8301F" w14:paraId="65324FBC" w14:textId="77777777" w:rsidTr="00F8301F">
        <w:trPr>
          <w:gridAfter w:val="1"/>
          <w:wAfter w:w="53" w:type="dxa"/>
          <w:trHeight w:val="1093"/>
        </w:trPr>
        <w:tc>
          <w:tcPr>
            <w:tcW w:w="4700" w:type="dxa"/>
          </w:tcPr>
          <w:p w14:paraId="3CB66C80" w14:textId="7A335FDF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 </w:t>
            </w:r>
          </w:p>
          <w:p w14:paraId="3D6D3A26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игр» </w:t>
            </w:r>
          </w:p>
        </w:tc>
        <w:tc>
          <w:tcPr>
            <w:tcW w:w="4700" w:type="dxa"/>
          </w:tcPr>
          <w:p w14:paraId="225CA0DE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Минутка здоровья (зарядка) «Если хочешь быть здоровым …» </w:t>
            </w:r>
          </w:p>
          <w:p w14:paraId="56942F0D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"Продукты на нашем столе. Полезные и не очень" </w:t>
            </w:r>
          </w:p>
          <w:p w14:paraId="0DDDEDBA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Веселая спортивно-игровая эстафета </w:t>
            </w:r>
          </w:p>
          <w:p w14:paraId="15F5B08B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Интеллектуальное занятие «Занимательная психология» </w:t>
            </w:r>
          </w:p>
          <w:p w14:paraId="0D829246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Развивающие игры, игры на сплочение </w:t>
            </w:r>
          </w:p>
        </w:tc>
      </w:tr>
      <w:tr w:rsidR="00F8301F" w:rsidRPr="00F8301F" w14:paraId="00A7F3D8" w14:textId="77777777" w:rsidTr="00F8301F">
        <w:trPr>
          <w:gridAfter w:val="1"/>
          <w:wAfter w:w="53" w:type="dxa"/>
          <w:trHeight w:val="608"/>
        </w:trPr>
        <w:tc>
          <w:tcPr>
            <w:tcW w:w="4700" w:type="dxa"/>
          </w:tcPr>
          <w:p w14:paraId="5629C400" w14:textId="1E18B124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 </w:t>
            </w:r>
          </w:p>
          <w:p w14:paraId="1B5112A3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ПДД» </w:t>
            </w:r>
          </w:p>
        </w:tc>
        <w:tc>
          <w:tcPr>
            <w:tcW w:w="4700" w:type="dxa"/>
          </w:tcPr>
          <w:p w14:paraId="1044BA81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Минутка здоровья (зарядка) «Если хочешь быть здоровым …» </w:t>
            </w:r>
          </w:p>
          <w:p w14:paraId="37B39EB0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Мастер – класс «Умелые руки» </w:t>
            </w:r>
          </w:p>
          <w:p w14:paraId="2B008991" w14:textId="77777777" w:rsidR="0085468C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Круглый стол «Школа дорожных наук» </w:t>
            </w:r>
          </w:p>
          <w:p w14:paraId="4B3EF45A" w14:textId="285DA145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Игровая спортивная программа «Мы за здоровый образ жизни» </w:t>
            </w:r>
          </w:p>
          <w:p w14:paraId="00DB85C8" w14:textId="4931020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Конкурс рисунков по ПДД</w:t>
            </w:r>
          </w:p>
        </w:tc>
      </w:tr>
      <w:tr w:rsidR="00F8301F" w:rsidRPr="00F8301F" w14:paraId="54C022A5" w14:textId="77777777" w:rsidTr="00F8301F">
        <w:tblPrEx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4700" w:type="dxa"/>
          </w:tcPr>
          <w:p w14:paraId="6564188E" w14:textId="1A94F851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.03 </w:t>
            </w:r>
          </w:p>
          <w:p w14:paraId="4C0EEFE7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 свидания, лагерь», </w:t>
            </w:r>
          </w:p>
          <w:p w14:paraId="74165578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4753" w:type="dxa"/>
            <w:gridSpan w:val="2"/>
          </w:tcPr>
          <w:p w14:paraId="17D9D3A8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Минутка здоровья (зарядка) «Если хочешь быть здоровым …» </w:t>
            </w:r>
          </w:p>
          <w:p w14:paraId="1A999FA3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Спортивно–развлекательная игра «Мой друг - спорт» </w:t>
            </w:r>
          </w:p>
          <w:p w14:paraId="128DEE42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Конкурс рисунков «Мы вместе, мы едины!» </w:t>
            </w:r>
          </w:p>
          <w:p w14:paraId="69FA1CBC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Акция «День доброго сердца» </w:t>
            </w:r>
          </w:p>
          <w:p w14:paraId="3B2D526E" w14:textId="77777777" w:rsidR="00F8301F" w:rsidRPr="00F8301F" w:rsidRDefault="00F8301F" w:rsidP="00F83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0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Подведение итогов работы лагеря. Закрытие лагерной смены </w:t>
            </w:r>
          </w:p>
        </w:tc>
      </w:tr>
    </w:tbl>
    <w:p w14:paraId="37AE07BE" w14:textId="77777777" w:rsidR="0085468C" w:rsidRPr="0085468C" w:rsidRDefault="0085468C" w:rsidP="0085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Предполагаемый результат </w:t>
      </w:r>
    </w:p>
    <w:p w14:paraId="2A6BD4DF" w14:textId="77777777" w:rsidR="0085468C" w:rsidRPr="0085468C" w:rsidRDefault="0085468C" w:rsidP="0085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данной рабочей программы осуществится: </w:t>
      </w:r>
    </w:p>
    <w:p w14:paraId="05D2487B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Общее оздоровление воспитанников, укрепление из здоровья; </w:t>
      </w:r>
    </w:p>
    <w:p w14:paraId="6F334583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 </w:t>
      </w:r>
    </w:p>
    <w:p w14:paraId="1CFEA096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смены приобретут умения и навыки индивидуальной и коллективной творческой и трудовой деятельности, социальной активности; </w:t>
      </w:r>
    </w:p>
    <w:p w14:paraId="6F6366D7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способностей и толерантности; </w:t>
      </w:r>
    </w:p>
    <w:p w14:paraId="536D49D4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творческой активности детей путем вовлечения их в социально – значимую деятельность; </w:t>
      </w:r>
    </w:p>
    <w:p w14:paraId="22B63072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новых знаний и умений в результате занятий в кружках; </w:t>
      </w:r>
    </w:p>
    <w:p w14:paraId="426D4481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детей; </w:t>
      </w:r>
    </w:p>
    <w:p w14:paraId="74E9E074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общей культуры учащихся, привитие им социально – нравственных норм; </w:t>
      </w:r>
    </w:p>
    <w:p w14:paraId="4B54A8F1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Личностный рост участников смены. </w:t>
      </w:r>
    </w:p>
    <w:p w14:paraId="09E2077C" w14:textId="77777777" w:rsidR="0085468C" w:rsidRPr="0085468C" w:rsidRDefault="0085468C" w:rsidP="0085468C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способностей; </w:t>
      </w:r>
    </w:p>
    <w:p w14:paraId="3F45E308" w14:textId="77777777" w:rsidR="0085468C" w:rsidRPr="0085468C" w:rsidRDefault="0085468C" w:rsidP="0085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8546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устойчивого познавательного интереса. </w:t>
      </w:r>
    </w:p>
    <w:p w14:paraId="77239294" w14:textId="77777777" w:rsidR="0085468C" w:rsidRPr="0085468C" w:rsidRDefault="0085468C" w:rsidP="0085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8F3FA" w14:textId="69F1E730" w:rsidR="00F8301F" w:rsidRDefault="0085468C" w:rsidP="008546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468C">
        <w:rPr>
          <w:rFonts w:ascii="Times New Roman" w:hAnsi="Times New Roman" w:cs="Times New Roman"/>
          <w:color w:val="000000"/>
          <w:sz w:val="28"/>
          <w:szCs w:val="28"/>
        </w:rPr>
        <w:t>Отрицательного отношения к нарушениям ПДД</w:t>
      </w:r>
    </w:p>
    <w:p w14:paraId="52146934" w14:textId="704407F0" w:rsidR="0085468C" w:rsidRDefault="0085468C" w:rsidP="0085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46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РЕЖИМ ДНЯ</w:t>
      </w:r>
    </w:p>
    <w:p w14:paraId="7BDE773A" w14:textId="7CF18037" w:rsidR="0085468C" w:rsidRDefault="0085468C" w:rsidP="0085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46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лагеря дневного пребывания «Солнышко»</w:t>
      </w:r>
    </w:p>
    <w:p w14:paraId="57D0ABE6" w14:textId="77777777" w:rsidR="0085468C" w:rsidRPr="0085468C" w:rsidRDefault="0085468C" w:rsidP="0085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225"/>
        <w:gridCol w:w="4225"/>
      </w:tblGrid>
      <w:tr w:rsidR="0085468C" w:rsidRPr="0085468C" w14:paraId="21789B8E" w14:textId="77777777" w:rsidTr="0085468C">
        <w:trPr>
          <w:trHeight w:val="143"/>
        </w:trPr>
        <w:tc>
          <w:tcPr>
            <w:tcW w:w="4225" w:type="dxa"/>
          </w:tcPr>
          <w:p w14:paraId="7414DFC1" w14:textId="2E88159B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Элементы режима дня </w:t>
            </w:r>
          </w:p>
        </w:tc>
        <w:tc>
          <w:tcPr>
            <w:tcW w:w="4225" w:type="dxa"/>
          </w:tcPr>
          <w:p w14:paraId="5FD8F695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Пребывание детей </w:t>
            </w:r>
          </w:p>
        </w:tc>
      </w:tr>
      <w:tr w:rsidR="0085468C" w:rsidRPr="0085468C" w14:paraId="564AE19E" w14:textId="77777777" w:rsidTr="0085468C">
        <w:trPr>
          <w:trHeight w:val="146"/>
        </w:trPr>
        <w:tc>
          <w:tcPr>
            <w:tcW w:w="4225" w:type="dxa"/>
          </w:tcPr>
          <w:p w14:paraId="2AF45FDE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Сбор детей, зарядка </w:t>
            </w:r>
          </w:p>
        </w:tc>
        <w:tc>
          <w:tcPr>
            <w:tcW w:w="4225" w:type="dxa"/>
          </w:tcPr>
          <w:p w14:paraId="7C0E93D9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8:30 – 8:45 </w:t>
            </w:r>
          </w:p>
        </w:tc>
      </w:tr>
      <w:tr w:rsidR="0085468C" w:rsidRPr="0085468C" w14:paraId="3B065398" w14:textId="77777777" w:rsidTr="0085468C">
        <w:trPr>
          <w:trHeight w:val="146"/>
        </w:trPr>
        <w:tc>
          <w:tcPr>
            <w:tcW w:w="4225" w:type="dxa"/>
          </w:tcPr>
          <w:p w14:paraId="11BE58EC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Утренняя гимнастика </w:t>
            </w:r>
          </w:p>
        </w:tc>
        <w:tc>
          <w:tcPr>
            <w:tcW w:w="4225" w:type="dxa"/>
          </w:tcPr>
          <w:p w14:paraId="4E660623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8:45 – 9:00 </w:t>
            </w:r>
          </w:p>
        </w:tc>
      </w:tr>
      <w:tr w:rsidR="0085468C" w:rsidRPr="0085468C" w14:paraId="71540FBA" w14:textId="77777777" w:rsidTr="0085468C">
        <w:trPr>
          <w:trHeight w:val="146"/>
        </w:trPr>
        <w:tc>
          <w:tcPr>
            <w:tcW w:w="4225" w:type="dxa"/>
          </w:tcPr>
          <w:p w14:paraId="7CC1B0C0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Завтрак </w:t>
            </w:r>
          </w:p>
        </w:tc>
        <w:tc>
          <w:tcPr>
            <w:tcW w:w="4225" w:type="dxa"/>
          </w:tcPr>
          <w:p w14:paraId="2DA6C158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9:00 – 9:30 </w:t>
            </w:r>
          </w:p>
        </w:tc>
      </w:tr>
      <w:tr w:rsidR="0085468C" w:rsidRPr="0085468C" w14:paraId="03F5F6F0" w14:textId="77777777" w:rsidTr="0085468C">
        <w:trPr>
          <w:trHeight w:val="330"/>
        </w:trPr>
        <w:tc>
          <w:tcPr>
            <w:tcW w:w="4225" w:type="dxa"/>
          </w:tcPr>
          <w:p w14:paraId="40EC4CB4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Минутка безопасности (тематические выпуски) </w:t>
            </w:r>
          </w:p>
        </w:tc>
        <w:tc>
          <w:tcPr>
            <w:tcW w:w="4225" w:type="dxa"/>
          </w:tcPr>
          <w:p w14:paraId="4447723A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9:30 - 9:45 </w:t>
            </w:r>
          </w:p>
        </w:tc>
      </w:tr>
      <w:tr w:rsidR="0085468C" w:rsidRPr="0085468C" w14:paraId="326881A0" w14:textId="77777777" w:rsidTr="0085468C">
        <w:trPr>
          <w:trHeight w:val="515"/>
        </w:trPr>
        <w:tc>
          <w:tcPr>
            <w:tcW w:w="4225" w:type="dxa"/>
          </w:tcPr>
          <w:p w14:paraId="0E0EFCD4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Работа по плану отряда. Культурно-массовые и спортивные мероприятия </w:t>
            </w:r>
          </w:p>
        </w:tc>
        <w:tc>
          <w:tcPr>
            <w:tcW w:w="4225" w:type="dxa"/>
          </w:tcPr>
          <w:p w14:paraId="700607DC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9:45 – 12:30 </w:t>
            </w:r>
          </w:p>
        </w:tc>
      </w:tr>
      <w:tr w:rsidR="0085468C" w:rsidRPr="0085468C" w14:paraId="3858F136" w14:textId="77777777" w:rsidTr="0085468C">
        <w:trPr>
          <w:trHeight w:val="146"/>
        </w:trPr>
        <w:tc>
          <w:tcPr>
            <w:tcW w:w="4225" w:type="dxa"/>
          </w:tcPr>
          <w:p w14:paraId="6E41B6F5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Обед </w:t>
            </w:r>
          </w:p>
        </w:tc>
        <w:tc>
          <w:tcPr>
            <w:tcW w:w="4225" w:type="dxa"/>
          </w:tcPr>
          <w:p w14:paraId="6A14BB0E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12:30 – 13:30 </w:t>
            </w:r>
          </w:p>
        </w:tc>
      </w:tr>
      <w:tr w:rsidR="0085468C" w:rsidRPr="0085468C" w14:paraId="5391B698" w14:textId="77777777" w:rsidTr="0085468C">
        <w:trPr>
          <w:trHeight w:val="337"/>
        </w:trPr>
        <w:tc>
          <w:tcPr>
            <w:tcW w:w="4225" w:type="dxa"/>
          </w:tcPr>
          <w:p w14:paraId="472A7863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Игры на свежем воздухе. Уход детей домой. </w:t>
            </w:r>
          </w:p>
        </w:tc>
        <w:tc>
          <w:tcPr>
            <w:tcW w:w="4225" w:type="dxa"/>
          </w:tcPr>
          <w:p w14:paraId="43594AA7" w14:textId="77777777" w:rsidR="0085468C" w:rsidRPr="0085468C" w:rsidRDefault="0085468C" w:rsidP="00854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468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13:30 – 14:30 </w:t>
            </w:r>
          </w:p>
        </w:tc>
      </w:tr>
    </w:tbl>
    <w:p w14:paraId="003F0E7C" w14:textId="77777777" w:rsidR="0085468C" w:rsidRDefault="0085468C" w:rsidP="0085468C"/>
    <w:sectPr w:rsidR="0085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5FD7B"/>
    <w:multiLevelType w:val="hybridMultilevel"/>
    <w:tmpl w:val="073AB5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C41D35"/>
    <w:multiLevelType w:val="hybridMultilevel"/>
    <w:tmpl w:val="9EAA1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932B27"/>
    <w:multiLevelType w:val="hybridMultilevel"/>
    <w:tmpl w:val="679CB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01B663"/>
    <w:multiLevelType w:val="hybridMultilevel"/>
    <w:tmpl w:val="98F6A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1E9649"/>
    <w:multiLevelType w:val="hybridMultilevel"/>
    <w:tmpl w:val="46F0B5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636466"/>
    <w:multiLevelType w:val="hybridMultilevel"/>
    <w:tmpl w:val="5E1C6C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F395DCC"/>
    <w:multiLevelType w:val="hybridMultilevel"/>
    <w:tmpl w:val="6FBAE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57D072"/>
    <w:multiLevelType w:val="hybridMultilevel"/>
    <w:tmpl w:val="37F36C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E72CC8D"/>
    <w:multiLevelType w:val="hybridMultilevel"/>
    <w:tmpl w:val="2A4844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F1FBC4"/>
    <w:multiLevelType w:val="hybridMultilevel"/>
    <w:tmpl w:val="26ABC8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F17D4EF"/>
    <w:multiLevelType w:val="hybridMultilevel"/>
    <w:tmpl w:val="E2A5A9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2B56B8"/>
    <w:multiLevelType w:val="hybridMultilevel"/>
    <w:tmpl w:val="BE5E9E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D76068"/>
    <w:multiLevelType w:val="hybridMultilevel"/>
    <w:tmpl w:val="B4A1F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A3C99C"/>
    <w:multiLevelType w:val="hybridMultilevel"/>
    <w:tmpl w:val="10D152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6A65FF4"/>
    <w:multiLevelType w:val="hybridMultilevel"/>
    <w:tmpl w:val="BA8525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4DD5B2"/>
    <w:multiLevelType w:val="hybridMultilevel"/>
    <w:tmpl w:val="C6146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8B60D8"/>
    <w:multiLevelType w:val="hybridMultilevel"/>
    <w:tmpl w:val="86848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7389C6"/>
    <w:multiLevelType w:val="hybridMultilevel"/>
    <w:tmpl w:val="91546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4BC7FF6"/>
    <w:multiLevelType w:val="hybridMultilevel"/>
    <w:tmpl w:val="BD672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2AEF75"/>
    <w:multiLevelType w:val="hybridMultilevel"/>
    <w:tmpl w:val="67D99C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943D50"/>
    <w:multiLevelType w:val="hybridMultilevel"/>
    <w:tmpl w:val="9FA80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2"/>
  </w:num>
  <w:num w:numId="5">
    <w:abstractNumId w:val="15"/>
  </w:num>
  <w:num w:numId="6">
    <w:abstractNumId w:val="10"/>
  </w:num>
  <w:num w:numId="7">
    <w:abstractNumId w:val="2"/>
  </w:num>
  <w:num w:numId="8">
    <w:abstractNumId w:val="16"/>
  </w:num>
  <w:num w:numId="9">
    <w:abstractNumId w:val="0"/>
  </w:num>
  <w:num w:numId="10">
    <w:abstractNumId w:val="18"/>
  </w:num>
  <w:num w:numId="11">
    <w:abstractNumId w:val="6"/>
  </w:num>
  <w:num w:numId="12">
    <w:abstractNumId w:val="19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  <w:num w:numId="17">
    <w:abstractNumId w:val="4"/>
  </w:num>
  <w:num w:numId="18">
    <w:abstractNumId w:val="7"/>
  </w:num>
  <w:num w:numId="19">
    <w:abstractNumId w:val="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3"/>
    <w:rsid w:val="000D4C23"/>
    <w:rsid w:val="000F3EE9"/>
    <w:rsid w:val="00515E68"/>
    <w:rsid w:val="006D69CD"/>
    <w:rsid w:val="007851EC"/>
    <w:rsid w:val="0085468C"/>
    <w:rsid w:val="0096525E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C61D5F"/>
  <w15:chartTrackingRefBased/>
  <w15:docId w15:val="{59A9FA23-AE65-434C-9F99-65171B0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D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2D43-F8E8-414E-81D8-77694960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Пудогина Е А</dc:creator>
  <cp:keywords/>
  <dc:description/>
  <cp:lastModifiedBy>Админ</cp:lastModifiedBy>
  <cp:revision>2</cp:revision>
  <dcterms:created xsi:type="dcterms:W3CDTF">2025-03-24T12:10:00Z</dcterms:created>
  <dcterms:modified xsi:type="dcterms:W3CDTF">2025-03-24T16:26:00Z</dcterms:modified>
</cp:coreProperties>
</file>